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8061B" w14:textId="77777777" w:rsidR="00EB7D53" w:rsidRDefault="00EB7D53">
      <w:pPr>
        <w:rPr>
          <w:sz w:val="28"/>
          <w:szCs w:val="28"/>
          <w:u w:val="single"/>
        </w:rPr>
      </w:pPr>
    </w:p>
    <w:p w14:paraId="7129A138" w14:textId="2C8F0314" w:rsidR="00B37B95" w:rsidRPr="00EB7D53" w:rsidRDefault="005574FF">
      <w:pPr>
        <w:rPr>
          <w:sz w:val="28"/>
          <w:szCs w:val="28"/>
          <w:u w:val="single"/>
        </w:rPr>
      </w:pPr>
      <w:r w:rsidRPr="00EB7D53">
        <w:rPr>
          <w:sz w:val="28"/>
          <w:szCs w:val="28"/>
          <w:u w:val="single"/>
        </w:rPr>
        <w:t>KOMPLET</w:t>
      </w:r>
      <w:r w:rsidR="00197FE2">
        <w:rPr>
          <w:sz w:val="28"/>
          <w:szCs w:val="28"/>
          <w:u w:val="single"/>
        </w:rPr>
        <w:t xml:space="preserve"> </w:t>
      </w:r>
      <w:r w:rsidR="003F7D42">
        <w:rPr>
          <w:sz w:val="28"/>
          <w:szCs w:val="28"/>
          <w:u w:val="single"/>
        </w:rPr>
        <w:t>TAROTOVÝCH</w:t>
      </w:r>
      <w:r w:rsidR="00197FE2">
        <w:rPr>
          <w:sz w:val="28"/>
          <w:szCs w:val="28"/>
          <w:u w:val="single"/>
        </w:rPr>
        <w:t xml:space="preserve"> KARET</w:t>
      </w:r>
    </w:p>
    <w:p w14:paraId="5DF3EF1B" w14:textId="35B1B609" w:rsidR="005574FF" w:rsidRPr="00197FE2" w:rsidRDefault="003F7D42" w:rsidP="00B003BD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Tarotové krajiny</w:t>
      </w:r>
      <w:r w:rsidR="001760A7">
        <w:rPr>
          <w:b/>
          <w:bCs/>
          <w:sz w:val="36"/>
          <w:szCs w:val="36"/>
        </w:rPr>
        <w:t xml:space="preserve">, </w:t>
      </w:r>
      <w:r w:rsidR="005574FF" w:rsidRPr="005574FF">
        <w:rPr>
          <w:sz w:val="28"/>
          <w:szCs w:val="28"/>
        </w:rPr>
        <w:t xml:space="preserve">KNIHA A </w:t>
      </w:r>
      <w:r>
        <w:rPr>
          <w:sz w:val="28"/>
          <w:szCs w:val="28"/>
        </w:rPr>
        <w:t>78</w:t>
      </w:r>
      <w:r w:rsidR="005574FF" w:rsidRPr="005574FF">
        <w:rPr>
          <w:sz w:val="28"/>
          <w:szCs w:val="28"/>
        </w:rPr>
        <w:t xml:space="preserve"> KARET</w:t>
      </w:r>
    </w:p>
    <w:p w14:paraId="20575D6F" w14:textId="77777777" w:rsidR="005574FF" w:rsidRPr="005574FF" w:rsidRDefault="005574FF" w:rsidP="00B003BD">
      <w:pPr>
        <w:rPr>
          <w:b/>
          <w:bCs/>
        </w:rPr>
      </w:pPr>
    </w:p>
    <w:p w14:paraId="63752BB3" w14:textId="6AAC5AF0" w:rsidR="00EC31CB" w:rsidRPr="005574FF" w:rsidRDefault="00B37B95">
      <w:pPr>
        <w:rPr>
          <w:sz w:val="28"/>
          <w:szCs w:val="28"/>
        </w:rPr>
      </w:pPr>
      <w:r w:rsidRPr="005574FF">
        <w:rPr>
          <w:sz w:val="28"/>
          <w:szCs w:val="28"/>
          <w:u w:val="single"/>
        </w:rPr>
        <w:t>Anotace</w:t>
      </w:r>
      <w:r w:rsidRPr="005574FF">
        <w:rPr>
          <w:sz w:val="28"/>
          <w:szCs w:val="28"/>
        </w:rPr>
        <w:t>:</w:t>
      </w:r>
    </w:p>
    <w:p w14:paraId="3FC32DAC" w14:textId="77777777" w:rsidR="001760A7" w:rsidRDefault="001760A7" w:rsidP="001760A7">
      <w:pPr>
        <w:pStyle w:val="Normlnweb"/>
      </w:pPr>
      <w:r w:rsidRPr="001760A7">
        <w:t>Každá z karet tohoto balíčku je pozvánkou k prozkoumání nového světa, k pohledu z nové perspektivy. Najdete zde 78 klasických tarotových karet v podobě jedinečných,</w:t>
      </w:r>
      <w:r w:rsidRPr="001760A7">
        <w:br/>
        <w:t>podmanivých krajin. Každé arkánum je zde utkáno ze snů a fantazie, skrývá však víc paralel s vaším každodenním životem, než si dokážete představit.</w:t>
      </w:r>
    </w:p>
    <w:p w14:paraId="6553B555" w14:textId="30EAEE42" w:rsidR="001760A7" w:rsidRPr="001760A7" w:rsidRDefault="001760A7" w:rsidP="001760A7">
      <w:pPr>
        <w:pStyle w:val="Normlnweb"/>
      </w:pPr>
      <w:r w:rsidRPr="001760A7">
        <w:t>"</w:t>
      </w:r>
      <w:r w:rsidRPr="001760A7">
        <w:rPr>
          <w:rStyle w:val="Zdraznn"/>
          <w:rFonts w:eastAsiaTheme="majorEastAsia"/>
        </w:rPr>
        <w:t>Místa mně důvěrně známá a drahá se v ní střídají s mnoha dalšími kouty naší planety, dokonce i s mezihvězdným prostorem, v jehož pečujícím lůně se společně vznášíme. Představovala jsem si, jak se krajina začne před zraky toho, kdo si vytáhne kartu, postupně otevírat. Představovala jsem si, jak do ní vstupuje a poznává různorodé bytosti, které ji obývají. Každá z krajin je domovem nějakého tvora, který je zároveň i průvodcem."</w:t>
      </w:r>
    </w:p>
    <w:p w14:paraId="576061E8" w14:textId="77777777" w:rsidR="001760A7" w:rsidRPr="001760A7" w:rsidRDefault="001760A7" w:rsidP="001760A7">
      <w:pPr>
        <w:pStyle w:val="Normlnweb"/>
      </w:pPr>
      <w:r w:rsidRPr="001760A7">
        <w:t>PROČ SI VYBRAT TYTO KARTY:</w:t>
      </w:r>
    </w:p>
    <w:p w14:paraId="2798EDEE" w14:textId="77777777" w:rsidR="001760A7" w:rsidRPr="001760A7" w:rsidRDefault="001760A7" w:rsidP="001760A7">
      <w:pPr>
        <w:numPr>
          <w:ilvl w:val="0"/>
          <w:numId w:val="4"/>
        </w:numPr>
        <w:spacing w:before="100" w:beforeAutospacing="1" w:after="100" w:afterAutospacing="1"/>
      </w:pPr>
      <w:r w:rsidRPr="001760A7">
        <w:t>Vycházejí z celosvětově nejuznávanějšího Rider Waite tarotu.</w:t>
      </w:r>
    </w:p>
    <w:p w14:paraId="30EC8579" w14:textId="77777777" w:rsidR="001760A7" w:rsidRPr="001760A7" w:rsidRDefault="001760A7" w:rsidP="001760A7">
      <w:pPr>
        <w:numPr>
          <w:ilvl w:val="0"/>
          <w:numId w:val="4"/>
        </w:numPr>
        <w:spacing w:before="100" w:beforeAutospacing="1" w:after="100" w:afterAutospacing="1"/>
      </w:pPr>
      <w:r w:rsidRPr="001760A7">
        <w:t>Komplexní symboliku tarotových karet obohacují obrazy podmanivých krajin.</w:t>
      </w:r>
    </w:p>
    <w:p w14:paraId="7CC94DC4" w14:textId="77777777" w:rsidR="001760A7" w:rsidRPr="001760A7" w:rsidRDefault="001760A7" w:rsidP="001760A7">
      <w:pPr>
        <w:numPr>
          <w:ilvl w:val="0"/>
          <w:numId w:val="4"/>
        </w:numPr>
        <w:spacing w:before="100" w:beforeAutospacing="1" w:after="100" w:afterAutospacing="1"/>
      </w:pPr>
      <w:r w:rsidRPr="001760A7">
        <w:t>Obsahují příručku pro zkušené i začínající vykladače, která vysvětluje strukturu balíčku, popisuje pozitivní i negativní prvky každé karty a zahrnuje návod, jak v tarotových krajinách číst.</w:t>
      </w:r>
    </w:p>
    <w:p w14:paraId="0A882ADF" w14:textId="1BEE6154" w:rsidR="00ED70A7" w:rsidRDefault="00ED70A7" w:rsidP="00B37B95">
      <w:pPr>
        <w:pStyle w:val="Normlnweb"/>
        <w:rPr>
          <w:b/>
          <w:bCs/>
          <w:sz w:val="28"/>
          <w:szCs w:val="28"/>
        </w:rPr>
      </w:pPr>
      <w:r w:rsidRPr="005574FF">
        <w:rPr>
          <w:u w:val="single"/>
        </w:rPr>
        <w:t>Autor</w:t>
      </w:r>
      <w:r w:rsidRPr="005574FF">
        <w:t xml:space="preserve">: </w:t>
      </w:r>
      <w:r w:rsidR="001760A7" w:rsidRPr="001760A7">
        <w:rPr>
          <w:b/>
          <w:bCs/>
          <w:sz w:val="28"/>
          <w:szCs w:val="28"/>
        </w:rPr>
        <w:t>Francesca Matteoni</w:t>
      </w:r>
    </w:p>
    <w:p w14:paraId="7F54473B" w14:textId="6D3B86D5" w:rsidR="00DE6A95" w:rsidRDefault="00DE6A95" w:rsidP="00B37B95">
      <w:pPr>
        <w:pStyle w:val="Normlnweb"/>
        <w:rPr>
          <w:b/>
          <w:bCs/>
          <w:sz w:val="28"/>
          <w:szCs w:val="28"/>
        </w:rPr>
      </w:pPr>
      <w:r>
        <w:rPr>
          <w:u w:val="single"/>
        </w:rPr>
        <w:t>Ilustrace</w:t>
      </w:r>
      <w:r w:rsidRPr="005574FF">
        <w:t xml:space="preserve">: </w:t>
      </w:r>
      <w:r w:rsidR="001760A7">
        <w:rPr>
          <w:b/>
          <w:bCs/>
          <w:sz w:val="28"/>
          <w:szCs w:val="28"/>
        </w:rPr>
        <w:t>Yoshi Mari</w:t>
      </w:r>
    </w:p>
    <w:p w14:paraId="2B57270F" w14:textId="24799A45" w:rsidR="003700B9" w:rsidRDefault="003700B9" w:rsidP="00B37B95">
      <w:pPr>
        <w:pStyle w:val="Normlnweb"/>
        <w:rPr>
          <w:b/>
          <w:bCs/>
          <w:sz w:val="28"/>
          <w:szCs w:val="28"/>
        </w:rPr>
      </w:pPr>
      <w:r w:rsidRPr="003700B9">
        <w:rPr>
          <w:u w:val="single"/>
        </w:rPr>
        <w:t>Originál</w:t>
      </w:r>
      <w:r>
        <w:rPr>
          <w:u w:val="single"/>
        </w:rPr>
        <w:t>ní název</w:t>
      </w:r>
      <w:r w:rsidRPr="003700B9">
        <w:rPr>
          <w:u w:val="single"/>
        </w:rPr>
        <w:t>:</w:t>
      </w:r>
      <w:r w:rsidRPr="003700B9">
        <w:rPr>
          <w:b/>
          <w:bCs/>
        </w:rPr>
        <w:t xml:space="preserve"> </w:t>
      </w:r>
      <w:r w:rsidR="001760A7" w:rsidRPr="001760A7">
        <w:rPr>
          <w:b/>
          <w:bCs/>
          <w:sz w:val="28"/>
          <w:szCs w:val="28"/>
        </w:rPr>
        <w:t>Tarot Landscapes</w:t>
      </w:r>
    </w:p>
    <w:p w14:paraId="6859A636" w14:textId="6197DF83" w:rsidR="00DE6A95" w:rsidRPr="005574FF" w:rsidRDefault="00DE6A95" w:rsidP="00DE6A95">
      <w:pPr>
        <w:pStyle w:val="Normlnweb"/>
        <w:rPr>
          <w:u w:val="single"/>
        </w:rPr>
      </w:pPr>
      <w:r>
        <w:rPr>
          <w:u w:val="single"/>
        </w:rPr>
        <w:t>Překlad</w:t>
      </w:r>
      <w:r w:rsidRPr="005574FF">
        <w:t xml:space="preserve">: </w:t>
      </w:r>
      <w:r w:rsidR="001760A7" w:rsidRPr="001760A7">
        <w:rPr>
          <w:b/>
          <w:bCs/>
          <w:sz w:val="28"/>
          <w:szCs w:val="28"/>
        </w:rPr>
        <w:t>Mikoláš Petrželka</w:t>
      </w:r>
    </w:p>
    <w:p w14:paraId="6A9B1712" w14:textId="52D19AE5" w:rsidR="002F2222" w:rsidRPr="005574FF" w:rsidRDefault="002C53B2" w:rsidP="00B37B95">
      <w:pPr>
        <w:pStyle w:val="Normlnweb"/>
      </w:pPr>
      <w:r w:rsidRPr="005574FF">
        <w:rPr>
          <w:u w:val="single"/>
        </w:rPr>
        <w:t>ISBN:</w:t>
      </w:r>
      <w:r w:rsidRPr="005574FF">
        <w:t xml:space="preserve"> </w:t>
      </w:r>
      <w:r w:rsidR="00197FE2" w:rsidRPr="00197FE2">
        <w:rPr>
          <w:b/>
          <w:bCs/>
          <w:sz w:val="28"/>
          <w:szCs w:val="28"/>
        </w:rPr>
        <w:t>978-80-7370-</w:t>
      </w:r>
      <w:r w:rsidR="001760A7">
        <w:rPr>
          <w:b/>
          <w:bCs/>
          <w:sz w:val="28"/>
          <w:szCs w:val="28"/>
        </w:rPr>
        <w:t>677-7</w:t>
      </w:r>
    </w:p>
    <w:p w14:paraId="6247B96A" w14:textId="598F7554" w:rsidR="00B37B95" w:rsidRPr="005574FF" w:rsidRDefault="00B37B95" w:rsidP="00B37B95">
      <w:pPr>
        <w:pStyle w:val="Normlnweb"/>
      </w:pPr>
      <w:r w:rsidRPr="005574FF">
        <w:rPr>
          <w:u w:val="single"/>
        </w:rPr>
        <w:t>Doporučená cena</w:t>
      </w:r>
      <w:r w:rsidRPr="005574FF">
        <w:t xml:space="preserve">: </w:t>
      </w:r>
      <w:r w:rsidR="001760A7">
        <w:rPr>
          <w:b/>
          <w:bCs/>
          <w:sz w:val="28"/>
          <w:szCs w:val="28"/>
        </w:rPr>
        <w:t>587</w:t>
      </w:r>
      <w:r w:rsidRPr="005574FF">
        <w:rPr>
          <w:b/>
          <w:bCs/>
          <w:sz w:val="32"/>
          <w:szCs w:val="32"/>
        </w:rPr>
        <w:t xml:space="preserve"> </w:t>
      </w:r>
      <w:r w:rsidRPr="005574FF">
        <w:rPr>
          <w:b/>
          <w:bCs/>
          <w:sz w:val="28"/>
          <w:szCs w:val="28"/>
        </w:rPr>
        <w:t>Kč</w:t>
      </w:r>
    </w:p>
    <w:p w14:paraId="18B95D9D" w14:textId="27B146AB" w:rsidR="00B37B95" w:rsidRPr="005574FF" w:rsidRDefault="00B37B95" w:rsidP="00B37B95">
      <w:pPr>
        <w:pStyle w:val="Normlnweb"/>
      </w:pPr>
      <w:r w:rsidRPr="005574FF">
        <w:rPr>
          <w:u w:val="single"/>
        </w:rPr>
        <w:t>DPH</w:t>
      </w:r>
      <w:r w:rsidRPr="005574FF">
        <w:t xml:space="preserve">: </w:t>
      </w:r>
      <w:r w:rsidR="002F2222" w:rsidRPr="005574FF">
        <w:rPr>
          <w:b/>
          <w:bCs/>
          <w:sz w:val="28"/>
          <w:szCs w:val="28"/>
        </w:rPr>
        <w:t>0</w:t>
      </w:r>
      <w:r w:rsidRPr="005574FF">
        <w:rPr>
          <w:b/>
          <w:bCs/>
          <w:sz w:val="28"/>
          <w:szCs w:val="28"/>
        </w:rPr>
        <w:t>%</w:t>
      </w:r>
    </w:p>
    <w:p w14:paraId="0644B3D4" w14:textId="36F05C7B" w:rsidR="00354D56" w:rsidRDefault="00354D56" w:rsidP="00B37B95">
      <w:pPr>
        <w:pStyle w:val="Normlnweb"/>
        <w:rPr>
          <w:b/>
          <w:bCs/>
          <w:sz w:val="28"/>
          <w:szCs w:val="28"/>
        </w:rPr>
      </w:pPr>
      <w:r w:rsidRPr="005574FF">
        <w:rPr>
          <w:u w:val="single"/>
        </w:rPr>
        <w:t>Počet kusů v </w:t>
      </w:r>
      <w:r w:rsidR="002F2222" w:rsidRPr="005574FF">
        <w:rPr>
          <w:u w:val="single"/>
        </w:rPr>
        <w:t>balení</w:t>
      </w:r>
      <w:r w:rsidRPr="005574FF">
        <w:t>:</w:t>
      </w:r>
      <w:r w:rsidRPr="005574FF">
        <w:rPr>
          <w:b/>
          <w:bCs/>
          <w:sz w:val="28"/>
          <w:szCs w:val="28"/>
        </w:rPr>
        <w:t xml:space="preserve"> </w:t>
      </w:r>
      <w:r w:rsidR="001760A7">
        <w:rPr>
          <w:b/>
          <w:bCs/>
          <w:sz w:val="28"/>
          <w:szCs w:val="28"/>
        </w:rPr>
        <w:t>24</w:t>
      </w:r>
    </w:p>
    <w:p w14:paraId="2ED4E1DA" w14:textId="0C188D37" w:rsidR="00DE6A95" w:rsidRDefault="00DE6A95" w:rsidP="001760A7">
      <w:pPr>
        <w:pStyle w:val="Normlnweb"/>
        <w:spacing w:after="0" w:afterAutospacing="0"/>
        <w:rPr>
          <w:b/>
          <w:bCs/>
          <w:sz w:val="26"/>
          <w:szCs w:val="26"/>
        </w:rPr>
      </w:pPr>
      <w:r w:rsidRPr="00DE6A95">
        <w:rPr>
          <w:u w:val="single"/>
        </w:rPr>
        <w:t>Rozměry + zpracování karet</w:t>
      </w:r>
      <w:r>
        <w:rPr>
          <w:u w:val="single"/>
        </w:rPr>
        <w:t xml:space="preserve"> / knihy:</w:t>
      </w:r>
      <w:r w:rsidRPr="00DE6A95">
        <w:rPr>
          <w:b/>
          <w:bCs/>
          <w:sz w:val="28"/>
          <w:szCs w:val="28"/>
        </w:rPr>
        <w:t xml:space="preserve"> </w:t>
      </w:r>
      <w:r w:rsidR="001760A7">
        <w:rPr>
          <w:b/>
          <w:bCs/>
          <w:sz w:val="28"/>
          <w:szCs w:val="28"/>
        </w:rPr>
        <w:t>76</w:t>
      </w:r>
      <w:r w:rsidRPr="00DE6A95">
        <w:rPr>
          <w:b/>
          <w:bCs/>
          <w:sz w:val="26"/>
          <w:szCs w:val="26"/>
        </w:rPr>
        <w:t xml:space="preserve"> x 12</w:t>
      </w:r>
      <w:r w:rsidR="00197FE2">
        <w:rPr>
          <w:b/>
          <w:bCs/>
          <w:sz w:val="26"/>
          <w:szCs w:val="26"/>
        </w:rPr>
        <w:t>7</w:t>
      </w:r>
      <w:r w:rsidRPr="00DE6A95">
        <w:rPr>
          <w:b/>
          <w:bCs/>
          <w:sz w:val="26"/>
          <w:szCs w:val="26"/>
        </w:rPr>
        <w:t xml:space="preserve"> mm, </w:t>
      </w:r>
      <w:r w:rsidR="001760A7">
        <w:rPr>
          <w:b/>
          <w:bCs/>
          <w:sz w:val="26"/>
          <w:szCs w:val="26"/>
        </w:rPr>
        <w:t>OBYČEJNÉ</w:t>
      </w:r>
      <w:r w:rsidR="00197FE2">
        <w:rPr>
          <w:b/>
          <w:bCs/>
          <w:sz w:val="26"/>
          <w:szCs w:val="26"/>
        </w:rPr>
        <w:t xml:space="preserve"> </w:t>
      </w:r>
      <w:r w:rsidRPr="00DE6A95">
        <w:rPr>
          <w:b/>
          <w:bCs/>
          <w:sz w:val="26"/>
          <w:szCs w:val="26"/>
        </w:rPr>
        <w:t>OKRAJE</w:t>
      </w:r>
      <w:r w:rsidR="00197FE2">
        <w:rPr>
          <w:b/>
          <w:bCs/>
          <w:sz w:val="26"/>
          <w:szCs w:val="26"/>
        </w:rPr>
        <w:t xml:space="preserve"> </w:t>
      </w:r>
      <w:r w:rsidRPr="00DE6A95">
        <w:rPr>
          <w:b/>
          <w:bCs/>
          <w:sz w:val="26"/>
          <w:szCs w:val="26"/>
        </w:rPr>
        <w:t>/</w:t>
      </w:r>
      <w:r>
        <w:rPr>
          <w:b/>
          <w:bCs/>
          <w:sz w:val="26"/>
          <w:szCs w:val="26"/>
        </w:rPr>
        <w:t xml:space="preserve">                                                       </w:t>
      </w:r>
      <w:r w:rsidR="001760A7">
        <w:rPr>
          <w:b/>
          <w:bCs/>
          <w:sz w:val="26"/>
          <w:szCs w:val="26"/>
        </w:rPr>
        <w:t xml:space="preserve">        </w:t>
      </w:r>
      <w:proofErr w:type="gramStart"/>
      <w:r w:rsidR="001760A7">
        <w:rPr>
          <w:b/>
          <w:bCs/>
          <w:sz w:val="26"/>
          <w:szCs w:val="26"/>
        </w:rPr>
        <w:t xml:space="preserve">  .</w:t>
      </w:r>
      <w:proofErr w:type="gramEnd"/>
      <w:r w:rsidR="001760A7">
        <w:rPr>
          <w:b/>
          <w:bCs/>
          <w:sz w:val="26"/>
          <w:szCs w:val="26"/>
        </w:rPr>
        <w:t xml:space="preserve">                                                      </w:t>
      </w:r>
      <w:r w:rsidR="001760A7" w:rsidRPr="001760A7">
        <w:rPr>
          <w:b/>
          <w:bCs/>
          <w:sz w:val="28"/>
          <w:szCs w:val="28"/>
        </w:rPr>
        <w:t xml:space="preserve">128 </w:t>
      </w:r>
      <w:r w:rsidRPr="001760A7">
        <w:rPr>
          <w:b/>
          <w:bCs/>
          <w:sz w:val="28"/>
          <w:szCs w:val="28"/>
        </w:rPr>
        <w:t>stran, barevná brožurka</w:t>
      </w:r>
    </w:p>
    <w:p w14:paraId="4C693CCE" w14:textId="79B3D827" w:rsidR="00EB7D53" w:rsidRPr="00DE6A95" w:rsidRDefault="00EB7D53" w:rsidP="00B37B95">
      <w:pPr>
        <w:pStyle w:val="Normlnweb"/>
        <w:rPr>
          <w:u w:val="single"/>
        </w:rPr>
      </w:pPr>
      <w:r w:rsidRPr="00EB7D53">
        <w:rPr>
          <w:u w:val="single"/>
        </w:rPr>
        <w:t>Odkaz na video YOUTUBE:</w:t>
      </w:r>
      <w:r w:rsidRPr="00EB7D53">
        <w:rPr>
          <w:b/>
          <w:bCs/>
        </w:rPr>
        <w:t xml:space="preserve"> </w:t>
      </w:r>
      <w:r w:rsidR="001760A7">
        <w:rPr>
          <w:b/>
          <w:bCs/>
          <w:sz w:val="26"/>
          <w:szCs w:val="26"/>
        </w:rPr>
        <w:t>zatím není</w:t>
      </w:r>
    </w:p>
    <w:p w14:paraId="48A66E40" w14:textId="0EA6378C" w:rsidR="00B37B95" w:rsidRPr="00B003BD" w:rsidRDefault="002F2222" w:rsidP="001760A7">
      <w:pPr>
        <w:pStyle w:val="Normlnweb"/>
      </w:pPr>
      <w:r w:rsidRPr="005574FF">
        <w:rPr>
          <w:u w:val="single"/>
        </w:rPr>
        <w:t>Plánovaný datum vydání</w:t>
      </w:r>
      <w:r w:rsidRPr="005574FF">
        <w:t>:</w:t>
      </w:r>
      <w:r w:rsidRPr="005574FF">
        <w:rPr>
          <w:b/>
          <w:bCs/>
          <w:sz w:val="28"/>
          <w:szCs w:val="28"/>
        </w:rPr>
        <w:t xml:space="preserve"> </w:t>
      </w:r>
      <w:r w:rsidR="005574FF" w:rsidRPr="005574FF">
        <w:rPr>
          <w:b/>
          <w:bCs/>
          <w:sz w:val="28"/>
          <w:szCs w:val="28"/>
        </w:rPr>
        <w:t xml:space="preserve">předběžné datum naskladnění je </w:t>
      </w:r>
      <w:r w:rsidR="001760A7">
        <w:rPr>
          <w:b/>
          <w:bCs/>
          <w:sz w:val="28"/>
          <w:szCs w:val="28"/>
        </w:rPr>
        <w:t>7.2.2025</w:t>
      </w:r>
    </w:p>
    <w:sectPr w:rsidR="00B37B95" w:rsidRPr="00B003BD" w:rsidSect="005A4FA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22CCC"/>
    <w:multiLevelType w:val="multilevel"/>
    <w:tmpl w:val="89C27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0F5778"/>
    <w:multiLevelType w:val="multilevel"/>
    <w:tmpl w:val="CC0EB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675F0C"/>
    <w:multiLevelType w:val="multilevel"/>
    <w:tmpl w:val="1B8E6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E13B82"/>
    <w:multiLevelType w:val="multilevel"/>
    <w:tmpl w:val="4AB2F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389161">
    <w:abstractNumId w:val="0"/>
  </w:num>
  <w:num w:numId="2" w16cid:durableId="1612741000">
    <w:abstractNumId w:val="2"/>
  </w:num>
  <w:num w:numId="3" w16cid:durableId="1431580234">
    <w:abstractNumId w:val="3"/>
  </w:num>
  <w:num w:numId="4" w16cid:durableId="22558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B95"/>
    <w:rsid w:val="0012680C"/>
    <w:rsid w:val="001760A7"/>
    <w:rsid w:val="00197FE2"/>
    <w:rsid w:val="00294F72"/>
    <w:rsid w:val="002B3901"/>
    <w:rsid w:val="002C53B2"/>
    <w:rsid w:val="002F2222"/>
    <w:rsid w:val="00354D56"/>
    <w:rsid w:val="003700B9"/>
    <w:rsid w:val="0037072D"/>
    <w:rsid w:val="003F7D42"/>
    <w:rsid w:val="005574FF"/>
    <w:rsid w:val="005A4FA4"/>
    <w:rsid w:val="005E3F78"/>
    <w:rsid w:val="0060339C"/>
    <w:rsid w:val="00682D6E"/>
    <w:rsid w:val="007531AE"/>
    <w:rsid w:val="007D1498"/>
    <w:rsid w:val="0087241E"/>
    <w:rsid w:val="008D4443"/>
    <w:rsid w:val="009C086F"/>
    <w:rsid w:val="00A02F1F"/>
    <w:rsid w:val="00B003BD"/>
    <w:rsid w:val="00B37B95"/>
    <w:rsid w:val="00B86311"/>
    <w:rsid w:val="00DE6A95"/>
    <w:rsid w:val="00EB7D53"/>
    <w:rsid w:val="00EC31CB"/>
    <w:rsid w:val="00ED70A7"/>
    <w:rsid w:val="00F14AEA"/>
    <w:rsid w:val="00FC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C1469"/>
  <w14:defaultImageDpi w14:val="32767"/>
  <w15:chartTrackingRefBased/>
  <w15:docId w15:val="{B617F893-E451-5B44-8D22-745FF2667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1760A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B37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37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37B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37B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37B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37B9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37B9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37B9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37B9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7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37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37B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37B9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37B9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37B9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37B9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37B9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37B9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37B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37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37B9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37B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37B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37B9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37B9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37B9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37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37B9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37B95"/>
    <w:rPr>
      <w:b/>
      <w:bCs/>
      <w:smallCaps/>
      <w:color w:val="0F4761" w:themeColor="accent1" w:themeShade="BF"/>
      <w:spacing w:val="5"/>
    </w:rPr>
  </w:style>
  <w:style w:type="paragraph" w:styleId="Normlnweb">
    <w:name w:val="Normal (Web)"/>
    <w:basedOn w:val="Normln"/>
    <w:uiPriority w:val="99"/>
    <w:unhideWhenUsed/>
    <w:rsid w:val="00B37B95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B37B95"/>
    <w:rPr>
      <w:b/>
      <w:bCs/>
    </w:rPr>
  </w:style>
  <w:style w:type="character" w:styleId="Zdraznn">
    <w:name w:val="Emphasis"/>
    <w:basedOn w:val="Standardnpsmoodstavce"/>
    <w:uiPriority w:val="20"/>
    <w:qFormat/>
    <w:rsid w:val="00197F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6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242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Aušprunková</dc:creator>
  <cp:keywords/>
  <dc:description/>
  <cp:lastModifiedBy>Eva Aušprunková</cp:lastModifiedBy>
  <cp:revision>3</cp:revision>
  <dcterms:created xsi:type="dcterms:W3CDTF">2025-01-02T15:15:00Z</dcterms:created>
  <dcterms:modified xsi:type="dcterms:W3CDTF">2025-01-02T15:21:00Z</dcterms:modified>
</cp:coreProperties>
</file>